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0242" w14:textId="77777777" w:rsidR="00CC7F66" w:rsidRDefault="00CC7F66" w:rsidP="00136C2E">
      <w:pPr>
        <w:pStyle w:val="NormalWeb"/>
        <w:spacing w:before="0" w:beforeAutospacing="0" w:after="0" w:afterAutospacing="0"/>
        <w:jc w:val="center"/>
        <w:rPr>
          <w:b/>
        </w:rPr>
      </w:pPr>
    </w:p>
    <w:p w14:paraId="4F2679FF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TİCARET BAKANLIĞI İHRACAT SÜREÇLERİ</w:t>
      </w:r>
    </w:p>
    <w:p w14:paraId="1222FE70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VE DEVLET DESTEKLERİ </w:t>
      </w:r>
    </w:p>
    <w:p w14:paraId="6387B726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EĞİTİM PROGRAMI</w:t>
      </w:r>
    </w:p>
    <w:p w14:paraId="688A09F0" w14:textId="2C10D316" w:rsidR="00E203FE" w:rsidRDefault="00EA6B49" w:rsidP="00E203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21-22-23 </w:t>
      </w:r>
      <w:r w:rsidR="008067E2">
        <w:rPr>
          <w:b/>
        </w:rPr>
        <w:t>Ekim</w:t>
      </w:r>
      <w:r w:rsidR="00E203FE">
        <w:rPr>
          <w:b/>
        </w:rPr>
        <w:t xml:space="preserve"> 202</w:t>
      </w:r>
      <w:r w:rsidR="00C35DB9">
        <w:rPr>
          <w:b/>
        </w:rPr>
        <w:t>5</w:t>
      </w:r>
      <w:r w:rsidR="00E203FE">
        <w:rPr>
          <w:b/>
        </w:rPr>
        <w:t xml:space="preserve"> (Çevrim</w:t>
      </w:r>
      <w:r w:rsidR="008067E2">
        <w:rPr>
          <w:b/>
        </w:rPr>
        <w:t xml:space="preserve"> </w:t>
      </w:r>
      <w:r w:rsidR="00E203FE">
        <w:rPr>
          <w:b/>
        </w:rPr>
        <w:t>içi)</w:t>
      </w:r>
    </w:p>
    <w:p w14:paraId="12AC33ED" w14:textId="1E5A259B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21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</w:t>
      </w:r>
      <w:r w:rsidR="00C35DB9">
        <w:rPr>
          <w:rFonts w:eastAsia="Tahoma"/>
          <w:b/>
          <w:bCs/>
          <w:color w:val="000000" w:themeColor="text1"/>
          <w:kern w:val="24"/>
        </w:rPr>
        <w:t xml:space="preserve"> 2025</w:t>
      </w:r>
    </w:p>
    <w:p w14:paraId="7350C89C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41D0FF13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13.30-13.35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  <w:t>Açılış Konuşması</w:t>
      </w:r>
    </w:p>
    <w:p w14:paraId="09D653DF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</w:p>
    <w:p w14:paraId="7E5C4EE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13.35-15.05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>Genel İhracat Eğitimi (Ticari Bilgiye Erişim, Uluslararası Ticari Kurallar ve Hedef Pazar Tespiti)</w:t>
      </w:r>
    </w:p>
    <w:p w14:paraId="364CCDCA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/>
          <w:bCs/>
          <w:i/>
          <w:iCs/>
          <w:color w:val="000000" w:themeColor="text1"/>
          <w:kern w:val="24"/>
        </w:rPr>
      </w:pPr>
      <w:bookmarkStart w:id="0" w:name="_Hlk159315864"/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bookmarkEnd w:id="0"/>
    <w:p w14:paraId="52E8553E" w14:textId="5AF199F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15.0</w:t>
      </w:r>
      <w:r w:rsidR="002D4799">
        <w:rPr>
          <w:rFonts w:eastAsia="Tahoma"/>
          <w:color w:val="000000" w:themeColor="text1"/>
          <w:kern w:val="24"/>
        </w:rPr>
        <w:t>5</w:t>
      </w:r>
      <w:r>
        <w:rPr>
          <w:rFonts w:eastAsia="Tahoma"/>
          <w:color w:val="000000" w:themeColor="text1"/>
          <w:kern w:val="24"/>
        </w:rPr>
        <w:t xml:space="preserve">-17.00 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>Mal İhracatına Yönelik Sağlanan Devlet Destekleri</w:t>
      </w:r>
    </w:p>
    <w:p w14:paraId="361B03F1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p w14:paraId="4572F4EA" w14:textId="4BEEBDBD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i/>
          <w:kern w:val="24"/>
        </w:rPr>
        <w:t xml:space="preserve">      </w:t>
      </w:r>
      <w:r>
        <w:rPr>
          <w:rFonts w:eastAsia="Tahoma"/>
          <w:iCs/>
          <w:kern w:val="24"/>
        </w:rPr>
        <w:t>15.</w:t>
      </w:r>
      <w:r w:rsidR="002D4799">
        <w:rPr>
          <w:rFonts w:eastAsia="Tahoma"/>
          <w:iCs/>
          <w:kern w:val="24"/>
        </w:rPr>
        <w:t>05</w:t>
      </w:r>
      <w:r>
        <w:rPr>
          <w:rFonts w:eastAsia="Tahoma"/>
          <w:iCs/>
          <w:kern w:val="24"/>
        </w:rPr>
        <w:t>-1</w:t>
      </w:r>
      <w:r w:rsidR="002D4799">
        <w:rPr>
          <w:rFonts w:eastAsia="Tahoma"/>
          <w:iCs/>
          <w:kern w:val="24"/>
        </w:rPr>
        <w:t>5</w:t>
      </w:r>
      <w:r>
        <w:rPr>
          <w:rFonts w:eastAsia="Tahoma"/>
          <w:iCs/>
          <w:kern w:val="24"/>
        </w:rPr>
        <w:t>.</w:t>
      </w:r>
      <w:r w:rsidR="002D4799">
        <w:rPr>
          <w:rFonts w:eastAsia="Tahoma"/>
          <w:iCs/>
          <w:kern w:val="24"/>
        </w:rPr>
        <w:t>35</w:t>
      </w:r>
      <w:r>
        <w:rPr>
          <w:rFonts w:eastAsia="Tahoma"/>
          <w:i/>
          <w:kern w:val="24"/>
        </w:rPr>
        <w:t xml:space="preserve"> Uluslararası Rekabetçiliğin Geliştirilmesine Yönelik Devlet Destekleri</w:t>
      </w:r>
    </w:p>
    <w:p w14:paraId="366CD215" w14:textId="77777777" w:rsid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0DB4299" w14:textId="17D38C91" w:rsidR="002D4799" w:rsidRDefault="002D4799" w:rsidP="002D4799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D4799">
        <w:rPr>
          <w:rFonts w:eastAsia="Tahoma"/>
          <w:iCs/>
          <w:kern w:val="24"/>
        </w:rPr>
        <w:t xml:space="preserve">   </w:t>
      </w:r>
      <w:r>
        <w:rPr>
          <w:rFonts w:eastAsia="Tahoma"/>
          <w:iCs/>
          <w:kern w:val="24"/>
        </w:rPr>
        <w:t xml:space="preserve"> </w:t>
      </w:r>
      <w:r w:rsidRPr="002D4799">
        <w:rPr>
          <w:rFonts w:eastAsia="Tahoma"/>
          <w:iCs/>
          <w:kern w:val="24"/>
        </w:rPr>
        <w:t xml:space="preserve">   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1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35</w:t>
      </w:r>
      <w:r w:rsidRPr="002D4799">
        <w:rPr>
          <w:rFonts w:ascii="Times New Roman" w:eastAsia="Tahoma" w:hAnsi="Times New Roman" w:cs="Times New Roman"/>
          <w:iCs/>
          <w:kern w:val="24"/>
          <w:sz w:val="24"/>
          <w:szCs w:val="24"/>
        </w:rPr>
        <w:t>-16.</w:t>
      </w:r>
      <w:r>
        <w:rPr>
          <w:rFonts w:ascii="Times New Roman" w:eastAsia="Tahoma" w:hAnsi="Times New Roman" w:cs="Times New Roman"/>
          <w:iCs/>
          <w:kern w:val="24"/>
          <w:sz w:val="24"/>
          <w:szCs w:val="24"/>
        </w:rPr>
        <w:t>05</w:t>
      </w:r>
      <w:r>
        <w:rPr>
          <w:rFonts w:eastAsia="Tahoma"/>
          <w:iCs/>
          <w:kern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Yeşil Mutabakata Uyum Projesi Desteği “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Responsible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” Programı</w:t>
      </w:r>
    </w:p>
    <w:p w14:paraId="17D24FD4" w14:textId="5696E097" w:rsidR="002D4799" w:rsidRPr="002D4799" w:rsidRDefault="002D4799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Cs/>
          <w:kern w:val="24"/>
        </w:rPr>
      </w:pPr>
      <w:r w:rsidRPr="002D4799">
        <w:rPr>
          <w:rFonts w:eastAsia="Tahoma"/>
          <w:iCs/>
          <w:kern w:val="24"/>
        </w:rPr>
        <w:tab/>
        <w:t xml:space="preserve">   </w:t>
      </w:r>
    </w:p>
    <w:p w14:paraId="09E20A91" w14:textId="29C44A01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bookmarkStart w:id="1" w:name="_Hlk143697679"/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05</w:t>
      </w:r>
      <w:r>
        <w:rPr>
          <w:rFonts w:eastAsia="Tahoma"/>
          <w:bCs/>
          <w:kern w:val="24"/>
        </w:rPr>
        <w:t>-16.</w:t>
      </w:r>
      <w:r w:rsidR="002D4799">
        <w:rPr>
          <w:rFonts w:eastAsia="Tahoma"/>
          <w:bCs/>
          <w:kern w:val="24"/>
        </w:rPr>
        <w:t xml:space="preserve">30 </w:t>
      </w:r>
      <w:r>
        <w:rPr>
          <w:rFonts w:eastAsia="Tahoma"/>
          <w:i/>
          <w:kern w:val="24"/>
        </w:rPr>
        <w:t>Fuar Destekleri</w:t>
      </w:r>
    </w:p>
    <w:p w14:paraId="3FBC1E9D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i/>
          <w:iCs/>
          <w:color w:val="000000" w:themeColor="text1"/>
          <w:kern w:val="24"/>
        </w:rPr>
      </w:pPr>
      <w:r>
        <w:rPr>
          <w:rFonts w:eastAsia="Tahoma"/>
          <w:b/>
          <w:bCs/>
          <w:i/>
          <w:iCs/>
          <w:kern w:val="24"/>
        </w:rPr>
        <w:tab/>
      </w:r>
    </w:p>
    <w:p w14:paraId="2EEF40E2" w14:textId="349373F0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</w:t>
      </w:r>
      <w:r w:rsidR="002D4799">
        <w:rPr>
          <w:rFonts w:eastAsia="Tahoma"/>
          <w:bCs/>
          <w:kern w:val="24"/>
        </w:rPr>
        <w:t>30</w:t>
      </w:r>
      <w:r>
        <w:rPr>
          <w:rFonts w:eastAsia="Tahoma"/>
          <w:bCs/>
          <w:kern w:val="24"/>
        </w:rPr>
        <w:t>-17.00</w:t>
      </w:r>
      <w:r>
        <w:rPr>
          <w:rFonts w:eastAsia="Tahoma"/>
          <w:b/>
          <w:kern w:val="24"/>
        </w:rPr>
        <w:t xml:space="preserve"> </w:t>
      </w:r>
      <w:r>
        <w:rPr>
          <w:rFonts w:eastAsia="Tahoma"/>
          <w:i/>
          <w:kern w:val="24"/>
        </w:rPr>
        <w:t>Markalaşma ve Tasarım Destekleri</w:t>
      </w:r>
      <w:bookmarkEnd w:id="1"/>
    </w:p>
    <w:p w14:paraId="5B6C61D4" w14:textId="77777777" w:rsidR="009D2D58" w:rsidRDefault="009D2D58" w:rsidP="009D2D58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36CD0CF" w14:textId="5931B85C" w:rsidR="00E203FE" w:rsidRDefault="002D4799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22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2025</w:t>
      </w:r>
    </w:p>
    <w:p w14:paraId="336C3EF5" w14:textId="77777777" w:rsidR="008067E2" w:rsidRDefault="008067E2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50B2CB02" w14:textId="0FBEABD2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13.30-14.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ab/>
      </w:r>
      <w:r w:rsidRPr="00547889">
        <w:rPr>
          <w:rFonts w:eastAsia="Tahoma"/>
          <w:color w:val="000000" w:themeColor="text1"/>
          <w:kern w:val="24"/>
        </w:rPr>
        <w:t>Ülke Sunumu-</w:t>
      </w:r>
      <w:r w:rsidR="002047E2">
        <w:rPr>
          <w:rFonts w:eastAsia="Tahoma"/>
          <w:color w:val="000000" w:themeColor="text1"/>
          <w:kern w:val="24"/>
        </w:rPr>
        <w:t>Filipinler</w:t>
      </w:r>
      <w:r w:rsidRPr="00547889">
        <w:rPr>
          <w:rFonts w:eastAsia="Tahoma"/>
          <w:color w:val="000000" w:themeColor="text1"/>
          <w:kern w:val="24"/>
        </w:rPr>
        <w:t xml:space="preserve"> Pazarına İhraç İmkanları</w:t>
      </w:r>
    </w:p>
    <w:p w14:paraId="33F03BCC" w14:textId="7596BDF8" w:rsidR="005E356A" w:rsidRDefault="00900803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</w:p>
    <w:p w14:paraId="1251819C" w14:textId="099D1673" w:rsidR="005E356A" w:rsidRDefault="005E356A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color w:val="000000" w:themeColor="text1"/>
          <w:kern w:val="24"/>
        </w:rPr>
        <w:t>14.</w:t>
      </w:r>
      <w:r w:rsidR="002D4799">
        <w:rPr>
          <w:rFonts w:eastAsia="Tahoma"/>
          <w:color w:val="000000" w:themeColor="text1"/>
          <w:kern w:val="24"/>
        </w:rPr>
        <w:t>15</w:t>
      </w:r>
      <w:r>
        <w:rPr>
          <w:rFonts w:eastAsia="Tahoma"/>
          <w:color w:val="000000" w:themeColor="text1"/>
          <w:kern w:val="24"/>
        </w:rPr>
        <w:t>-14.50</w:t>
      </w:r>
      <w:r>
        <w:rPr>
          <w:rFonts w:eastAsia="Tahoma"/>
          <w:color w:val="000000" w:themeColor="text1"/>
          <w:kern w:val="24"/>
        </w:rPr>
        <w:tab/>
        <w:t xml:space="preserve">E-İhracat Destekleri </w:t>
      </w:r>
      <w:r>
        <w:rPr>
          <w:color w:val="212529"/>
          <w:shd w:val="clear" w:color="auto" w:fill="FFFFFF"/>
        </w:rPr>
        <w:t>/ Kolay İhracat Platformu</w:t>
      </w:r>
    </w:p>
    <w:p w14:paraId="67576CBA" w14:textId="115D1D42" w:rsidR="005E356A" w:rsidRDefault="00046E06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60ED36C4" w14:textId="57521948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14.50-15.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</w:t>
      </w:r>
      <w:r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>Hizmet İhracatına Yönelik Sağlanan Devlet Destekleri</w:t>
      </w:r>
      <w:r>
        <w:rPr>
          <w:color w:val="212529"/>
          <w:shd w:val="clear" w:color="auto" w:fill="FFFFFF"/>
        </w:rPr>
        <w:t xml:space="preserve"> </w:t>
      </w:r>
    </w:p>
    <w:p w14:paraId="11E7D619" w14:textId="3C38306A" w:rsidR="005E356A" w:rsidRDefault="00413AC2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ab/>
      </w:r>
    </w:p>
    <w:p w14:paraId="41C7B37D" w14:textId="3D31F2DA" w:rsidR="005E356A" w:rsidRDefault="005E356A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>15.</w:t>
      </w:r>
      <w:r w:rsidR="002D4799">
        <w:rPr>
          <w:color w:val="212529"/>
          <w:shd w:val="clear" w:color="auto" w:fill="FFFFFF"/>
        </w:rPr>
        <w:t>2</w:t>
      </w:r>
      <w:r>
        <w:rPr>
          <w:color w:val="212529"/>
          <w:shd w:val="clear" w:color="auto" w:fill="FFFFFF"/>
        </w:rPr>
        <w:t>0-16.</w:t>
      </w:r>
      <w:r w:rsidR="002D4799">
        <w:rPr>
          <w:color w:val="212529"/>
          <w:shd w:val="clear" w:color="auto" w:fill="FFFFFF"/>
        </w:rPr>
        <w:t>00</w:t>
      </w:r>
      <w:r w:rsidR="002D4799"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 xml:space="preserve">Dahilde ve Hariçte İşleme Rejimleri </w:t>
      </w:r>
    </w:p>
    <w:p w14:paraId="4A159899" w14:textId="52A61844" w:rsidR="005E356A" w:rsidRPr="00293B84" w:rsidRDefault="00293B84" w:rsidP="005E356A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i/>
          <w:i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ab/>
      </w:r>
    </w:p>
    <w:p w14:paraId="4379EAB5" w14:textId="3FBA6E96" w:rsidR="005E356A" w:rsidRDefault="002D4799" w:rsidP="005E356A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bCs/>
          <w:color w:val="000000" w:themeColor="text1"/>
          <w:kern w:val="24"/>
        </w:rPr>
        <w:t>16.00-16.</w:t>
      </w:r>
      <w:r w:rsidR="00213F14">
        <w:rPr>
          <w:rFonts w:eastAsia="Tahoma"/>
          <w:bCs/>
          <w:color w:val="000000" w:themeColor="text1"/>
          <w:kern w:val="24"/>
        </w:rPr>
        <w:t>30</w:t>
      </w:r>
      <w:r>
        <w:rPr>
          <w:rFonts w:eastAsia="Tahoma"/>
          <w:bCs/>
          <w:color w:val="000000" w:themeColor="text1"/>
          <w:kern w:val="24"/>
        </w:rPr>
        <w:tab/>
      </w:r>
      <w:r w:rsidR="005E356A">
        <w:rPr>
          <w:color w:val="212529"/>
          <w:shd w:val="clear" w:color="auto" w:fill="FFFFFF"/>
        </w:rPr>
        <w:t>Ticaret Bakanlığı Destek Yönetim Sistemi (DYS)</w:t>
      </w:r>
    </w:p>
    <w:p w14:paraId="15EAE740" w14:textId="4ABB390E" w:rsidR="00E203FE" w:rsidRDefault="00F4626D" w:rsidP="008067E2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color w:val="212529"/>
          <w:shd w:val="clear" w:color="auto" w:fill="FFFFFF"/>
        </w:rPr>
        <w:tab/>
      </w:r>
      <w:bookmarkStart w:id="2" w:name="_Hlk167098977"/>
    </w:p>
    <w:bookmarkEnd w:id="2"/>
    <w:p w14:paraId="58CD4068" w14:textId="5CB91BB8" w:rsidR="00C35DB9" w:rsidRDefault="002D4799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23</w:t>
      </w:r>
      <w:r w:rsidR="008067E2">
        <w:rPr>
          <w:rFonts w:eastAsia="Tahoma"/>
          <w:b/>
          <w:bCs/>
          <w:color w:val="000000" w:themeColor="text1"/>
          <w:kern w:val="24"/>
        </w:rPr>
        <w:t xml:space="preserve"> Ekim </w:t>
      </w:r>
      <w:r w:rsidR="00C35DB9">
        <w:rPr>
          <w:rFonts w:eastAsia="Tahoma"/>
          <w:b/>
          <w:bCs/>
          <w:color w:val="000000" w:themeColor="text1"/>
          <w:kern w:val="24"/>
        </w:rPr>
        <w:t>2025</w:t>
      </w:r>
    </w:p>
    <w:p w14:paraId="3E2C1BBD" w14:textId="77777777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86827E" w14:textId="438D54CB" w:rsidR="002D4799" w:rsidRDefault="00367269" w:rsidP="002D4799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C51DC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30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55</w:t>
      </w:r>
      <w:r w:rsidR="002D479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Ticari Bilgi Kaynakları </w:t>
      </w:r>
    </w:p>
    <w:p w14:paraId="14BB1E3E" w14:textId="77777777" w:rsidR="002D4799" w:rsidRDefault="002D479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3106E4" w14:textId="0D195100" w:rsidR="00E203FE" w:rsidRDefault="004F51B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13.55-14.40</w:t>
      </w:r>
      <w:r w:rsidR="002D4799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Pazara Giriş Engelleri ve Çözüm Yolları</w:t>
      </w:r>
    </w:p>
    <w:p w14:paraId="1CE21B84" w14:textId="1514DB78" w:rsidR="00E203FE" w:rsidRDefault="000D72DA" w:rsidP="008067E2">
      <w:pPr>
        <w:spacing w:line="240" w:lineRule="atLeast"/>
        <w:jc w:val="both"/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203FE"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  <w:tab/>
      </w:r>
    </w:p>
    <w:p w14:paraId="294663C2" w14:textId="52252440" w:rsidR="00E203FE" w:rsidRDefault="00367269" w:rsidP="00E203F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14.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4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FF080F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>Ticarette Teknik Engeller</w:t>
      </w:r>
    </w:p>
    <w:p w14:paraId="0C6DC3ED" w14:textId="5E99838A" w:rsidR="00E203FE" w:rsidRDefault="002C389D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203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E4E7055" w14:textId="73B6D0D8" w:rsidR="00E6223F" w:rsidRDefault="002D4799" w:rsidP="00E62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-15.3</w:t>
      </w:r>
      <w:r w:rsidR="004F51B9">
        <w:rPr>
          <w:rFonts w:ascii="Times New Roman" w:hAnsi="Times New Roman" w:cs="Times New Roman"/>
          <w:sz w:val="24"/>
          <w:szCs w:val="24"/>
        </w:rPr>
        <w:t>0</w:t>
      </w:r>
      <w:r w:rsidR="00E203FE">
        <w:rPr>
          <w:rFonts w:ascii="Times New Roman" w:hAnsi="Times New Roman" w:cs="Times New Roman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Avrupa Birliğine İhracatta Zorunlu Yeni Uygulama: Avrupa Yeşil Mutabakatı </w:t>
      </w:r>
    </w:p>
    <w:p w14:paraId="223858C7" w14:textId="10B3FC80" w:rsidR="00E6223F" w:rsidRDefault="00E6223F" w:rsidP="00E6223F">
      <w:pPr>
        <w:ind w:left="70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Karbon Vergisi</w:t>
      </w:r>
    </w:p>
    <w:p w14:paraId="6A1E8448" w14:textId="3641C82D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</w:p>
    <w:p w14:paraId="6524D2EB" w14:textId="43CD0380" w:rsidR="00E6223F" w:rsidRDefault="00367269" w:rsidP="00E62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15.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3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 w:rsidR="004F51B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 w:rsidR="002D4799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6223F">
        <w:rPr>
          <w:rFonts w:ascii="Times New Roman" w:hAnsi="Times New Roman" w:cs="Times New Roman"/>
          <w:sz w:val="24"/>
          <w:szCs w:val="24"/>
        </w:rPr>
        <w:t xml:space="preserve">Ürün Güvenliği, Avrupa Yeşil Mutabakatı ve Sürdürülebilir Ürün Mevzuat </w:t>
      </w:r>
    </w:p>
    <w:p w14:paraId="50BC69BF" w14:textId="526EC6CF" w:rsidR="00E6223F" w:rsidRDefault="00E6223F" w:rsidP="00E6223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Güncellemelerinin İhracata Etkisi</w:t>
      </w:r>
    </w:p>
    <w:p w14:paraId="24B56132" w14:textId="77777777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0F11103" w14:textId="1706D65E" w:rsidR="002D4799" w:rsidRDefault="004F51B9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15.50-16-20</w:t>
      </w:r>
      <w:r w:rsidR="00E6223F">
        <w:rPr>
          <w:rFonts w:ascii="Times New Roman" w:hAnsi="Times New Roman" w:cs="Times New Roman"/>
          <w:sz w:val="24"/>
          <w:szCs w:val="24"/>
        </w:rPr>
        <w:tab/>
      </w:r>
      <w:r w:rsidR="004C51DC" w:rsidRPr="004C51D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İhracatta Gümrük Mevzuatı ve Uygulamaları</w:t>
      </w:r>
    </w:p>
    <w:p w14:paraId="3A969384" w14:textId="396E8BAC" w:rsidR="0038768A" w:rsidRPr="002D4799" w:rsidRDefault="008A05C3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</w:p>
    <w:p w14:paraId="67FCCB3D" w14:textId="481D1BD8" w:rsidR="00AB2622" w:rsidRDefault="00AB2622" w:rsidP="00E203FE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16.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0-1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4F51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45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  <w:t>Sınav</w:t>
      </w:r>
    </w:p>
    <w:sectPr w:rsidR="00AB2622" w:rsidSect="00A70EBF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1913" w14:textId="77777777" w:rsidR="008F6352" w:rsidRDefault="008F6352" w:rsidP="007209DD">
      <w:r>
        <w:separator/>
      </w:r>
    </w:p>
  </w:endnote>
  <w:endnote w:type="continuationSeparator" w:id="0">
    <w:p w14:paraId="011C660D" w14:textId="77777777" w:rsidR="008F6352" w:rsidRDefault="008F6352" w:rsidP="007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FEB2" w14:textId="77777777" w:rsidR="007C36E2" w:rsidRDefault="007C36E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17E7" w14:textId="77777777" w:rsidR="008F6352" w:rsidRDefault="008F6352" w:rsidP="007209DD">
      <w:r>
        <w:separator/>
      </w:r>
    </w:p>
  </w:footnote>
  <w:footnote w:type="continuationSeparator" w:id="0">
    <w:p w14:paraId="3F15CB94" w14:textId="77777777" w:rsidR="008F6352" w:rsidRDefault="008F6352" w:rsidP="007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FFFC" w14:textId="7525D629" w:rsidR="003E732E" w:rsidRPr="003E732E" w:rsidRDefault="003E732E" w:rsidP="003E732E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  <w:r w:rsidRPr="003E732E">
      <w:rPr>
        <w:rFonts w:ascii="Verdana" w:eastAsia="Times New Roman" w:hAnsi="Verdana" w:cs="Times New Roman"/>
        <w:noProof/>
        <w:sz w:val="24"/>
        <w:szCs w:val="24"/>
        <w:lang w:val="en-US" w:eastAsia="tr-TR"/>
      </w:rPr>
      <w:drawing>
        <wp:anchor distT="0" distB="0" distL="114300" distR="114300" simplePos="0" relativeHeight="251659264" behindDoc="1" locked="0" layoutInCell="1" allowOverlap="0" wp14:anchorId="204105F3" wp14:editId="112E7CCE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800100" cy="8001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897E3" w14:textId="17EE1A24" w:rsidR="00A70EBF" w:rsidRDefault="00A70EBF" w:rsidP="00A70EB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01204"/>
    <w:multiLevelType w:val="multilevel"/>
    <w:tmpl w:val="B08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68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3B"/>
    <w:rsid w:val="00031B30"/>
    <w:rsid w:val="00040D70"/>
    <w:rsid w:val="00046E06"/>
    <w:rsid w:val="00052278"/>
    <w:rsid w:val="000560CA"/>
    <w:rsid w:val="0006294B"/>
    <w:rsid w:val="00097C7F"/>
    <w:rsid w:val="000B0AA5"/>
    <w:rsid w:val="000B2012"/>
    <w:rsid w:val="000B464F"/>
    <w:rsid w:val="000B5A8F"/>
    <w:rsid w:val="000C5F04"/>
    <w:rsid w:val="000D101C"/>
    <w:rsid w:val="000D72DA"/>
    <w:rsid w:val="000F2B8A"/>
    <w:rsid w:val="00112F51"/>
    <w:rsid w:val="00130D79"/>
    <w:rsid w:val="00132EF5"/>
    <w:rsid w:val="00136C2E"/>
    <w:rsid w:val="00141F62"/>
    <w:rsid w:val="0014210D"/>
    <w:rsid w:val="00155DA2"/>
    <w:rsid w:val="0016689A"/>
    <w:rsid w:val="00167495"/>
    <w:rsid w:val="001720DE"/>
    <w:rsid w:val="00196A1B"/>
    <w:rsid w:val="001A7D58"/>
    <w:rsid w:val="001B3B30"/>
    <w:rsid w:val="001B7FD1"/>
    <w:rsid w:val="001D082F"/>
    <w:rsid w:val="001D0F28"/>
    <w:rsid w:val="001D28DC"/>
    <w:rsid w:val="001D69B4"/>
    <w:rsid w:val="001E2FBA"/>
    <w:rsid w:val="001E3085"/>
    <w:rsid w:val="001E7836"/>
    <w:rsid w:val="001F05FD"/>
    <w:rsid w:val="001F1D72"/>
    <w:rsid w:val="001F7F05"/>
    <w:rsid w:val="00202374"/>
    <w:rsid w:val="002047E2"/>
    <w:rsid w:val="00213F14"/>
    <w:rsid w:val="002207B3"/>
    <w:rsid w:val="00242255"/>
    <w:rsid w:val="00263200"/>
    <w:rsid w:val="002901BB"/>
    <w:rsid w:val="00293B84"/>
    <w:rsid w:val="0029729E"/>
    <w:rsid w:val="002C389D"/>
    <w:rsid w:val="002D16CB"/>
    <w:rsid w:val="002D4799"/>
    <w:rsid w:val="002D59EB"/>
    <w:rsid w:val="00305AD0"/>
    <w:rsid w:val="00321822"/>
    <w:rsid w:val="003424C9"/>
    <w:rsid w:val="00362A5D"/>
    <w:rsid w:val="00364540"/>
    <w:rsid w:val="00365FE2"/>
    <w:rsid w:val="00367269"/>
    <w:rsid w:val="0038338E"/>
    <w:rsid w:val="0038768A"/>
    <w:rsid w:val="003923D4"/>
    <w:rsid w:val="003A29EF"/>
    <w:rsid w:val="003A2E8E"/>
    <w:rsid w:val="003B0187"/>
    <w:rsid w:val="003B06E5"/>
    <w:rsid w:val="003C4121"/>
    <w:rsid w:val="003C57D8"/>
    <w:rsid w:val="003E5020"/>
    <w:rsid w:val="003E732E"/>
    <w:rsid w:val="003E7FCF"/>
    <w:rsid w:val="003F55CB"/>
    <w:rsid w:val="00402546"/>
    <w:rsid w:val="00413AC2"/>
    <w:rsid w:val="00416298"/>
    <w:rsid w:val="0041693C"/>
    <w:rsid w:val="004258F9"/>
    <w:rsid w:val="00443839"/>
    <w:rsid w:val="0044417F"/>
    <w:rsid w:val="0046144B"/>
    <w:rsid w:val="00465CD4"/>
    <w:rsid w:val="0048351C"/>
    <w:rsid w:val="0049088F"/>
    <w:rsid w:val="00492208"/>
    <w:rsid w:val="00493B15"/>
    <w:rsid w:val="004A4AF0"/>
    <w:rsid w:val="004A59AC"/>
    <w:rsid w:val="004B4DC8"/>
    <w:rsid w:val="004B54B8"/>
    <w:rsid w:val="004C02AB"/>
    <w:rsid w:val="004C51DC"/>
    <w:rsid w:val="004C7CCF"/>
    <w:rsid w:val="004D1D60"/>
    <w:rsid w:val="004D21B6"/>
    <w:rsid w:val="004E28BA"/>
    <w:rsid w:val="004E324C"/>
    <w:rsid w:val="004E3A1E"/>
    <w:rsid w:val="004E623B"/>
    <w:rsid w:val="004F00F6"/>
    <w:rsid w:val="004F1C1D"/>
    <w:rsid w:val="004F51B9"/>
    <w:rsid w:val="004F7D47"/>
    <w:rsid w:val="00517485"/>
    <w:rsid w:val="005178AF"/>
    <w:rsid w:val="005222EE"/>
    <w:rsid w:val="0052267D"/>
    <w:rsid w:val="00534E96"/>
    <w:rsid w:val="00547889"/>
    <w:rsid w:val="00555077"/>
    <w:rsid w:val="0056495A"/>
    <w:rsid w:val="00584CFD"/>
    <w:rsid w:val="0059170D"/>
    <w:rsid w:val="00596DDF"/>
    <w:rsid w:val="005A107D"/>
    <w:rsid w:val="005A23E1"/>
    <w:rsid w:val="005B1DE3"/>
    <w:rsid w:val="005B3A6A"/>
    <w:rsid w:val="005B4500"/>
    <w:rsid w:val="005B7C15"/>
    <w:rsid w:val="005C7EE2"/>
    <w:rsid w:val="005E356A"/>
    <w:rsid w:val="005E3A58"/>
    <w:rsid w:val="005F5399"/>
    <w:rsid w:val="006022F9"/>
    <w:rsid w:val="00602434"/>
    <w:rsid w:val="0062326B"/>
    <w:rsid w:val="0062626D"/>
    <w:rsid w:val="006268A0"/>
    <w:rsid w:val="00627606"/>
    <w:rsid w:val="00627BBD"/>
    <w:rsid w:val="00637A61"/>
    <w:rsid w:val="00637FEC"/>
    <w:rsid w:val="006406B9"/>
    <w:rsid w:val="00644D85"/>
    <w:rsid w:val="0064511C"/>
    <w:rsid w:val="006476E0"/>
    <w:rsid w:val="00652F31"/>
    <w:rsid w:val="00671F61"/>
    <w:rsid w:val="00674352"/>
    <w:rsid w:val="0068074C"/>
    <w:rsid w:val="006811EA"/>
    <w:rsid w:val="00686BC6"/>
    <w:rsid w:val="0068727A"/>
    <w:rsid w:val="006922CD"/>
    <w:rsid w:val="006953BD"/>
    <w:rsid w:val="006A300D"/>
    <w:rsid w:val="006B42B7"/>
    <w:rsid w:val="006B4662"/>
    <w:rsid w:val="006E1B8F"/>
    <w:rsid w:val="006F070D"/>
    <w:rsid w:val="00701EDB"/>
    <w:rsid w:val="00704124"/>
    <w:rsid w:val="007209DD"/>
    <w:rsid w:val="00723E97"/>
    <w:rsid w:val="00726E15"/>
    <w:rsid w:val="00733CB5"/>
    <w:rsid w:val="007359E2"/>
    <w:rsid w:val="0074374D"/>
    <w:rsid w:val="00746E43"/>
    <w:rsid w:val="007571EE"/>
    <w:rsid w:val="00762804"/>
    <w:rsid w:val="007641A1"/>
    <w:rsid w:val="00766360"/>
    <w:rsid w:val="00770BC9"/>
    <w:rsid w:val="00770CBA"/>
    <w:rsid w:val="00775C8B"/>
    <w:rsid w:val="00787994"/>
    <w:rsid w:val="007A43E9"/>
    <w:rsid w:val="007C0ABF"/>
    <w:rsid w:val="007C3323"/>
    <w:rsid w:val="007C36E2"/>
    <w:rsid w:val="007D19E6"/>
    <w:rsid w:val="007E26BC"/>
    <w:rsid w:val="007E6ABD"/>
    <w:rsid w:val="007F2B92"/>
    <w:rsid w:val="007F5171"/>
    <w:rsid w:val="007F6E31"/>
    <w:rsid w:val="008005B0"/>
    <w:rsid w:val="008067E2"/>
    <w:rsid w:val="00812866"/>
    <w:rsid w:val="008171E0"/>
    <w:rsid w:val="00840C08"/>
    <w:rsid w:val="00862EE0"/>
    <w:rsid w:val="00874579"/>
    <w:rsid w:val="0088700A"/>
    <w:rsid w:val="00892503"/>
    <w:rsid w:val="008A05C3"/>
    <w:rsid w:val="008A2B88"/>
    <w:rsid w:val="008B3EB9"/>
    <w:rsid w:val="008C21CD"/>
    <w:rsid w:val="008C55DC"/>
    <w:rsid w:val="008C7B33"/>
    <w:rsid w:val="008D472D"/>
    <w:rsid w:val="008D5CAB"/>
    <w:rsid w:val="008E15EF"/>
    <w:rsid w:val="008E7BF7"/>
    <w:rsid w:val="008F6352"/>
    <w:rsid w:val="00900803"/>
    <w:rsid w:val="00902203"/>
    <w:rsid w:val="00903C8B"/>
    <w:rsid w:val="00904C13"/>
    <w:rsid w:val="00916CBD"/>
    <w:rsid w:val="00924C14"/>
    <w:rsid w:val="00930DC6"/>
    <w:rsid w:val="00936410"/>
    <w:rsid w:val="00936580"/>
    <w:rsid w:val="00943E89"/>
    <w:rsid w:val="00975051"/>
    <w:rsid w:val="00975526"/>
    <w:rsid w:val="0097772E"/>
    <w:rsid w:val="00994E84"/>
    <w:rsid w:val="009B0020"/>
    <w:rsid w:val="009B6E67"/>
    <w:rsid w:val="009D1380"/>
    <w:rsid w:val="009D2D58"/>
    <w:rsid w:val="009E7475"/>
    <w:rsid w:val="009F3256"/>
    <w:rsid w:val="00A26425"/>
    <w:rsid w:val="00A51DCE"/>
    <w:rsid w:val="00A61A92"/>
    <w:rsid w:val="00A64614"/>
    <w:rsid w:val="00A70EBF"/>
    <w:rsid w:val="00A75235"/>
    <w:rsid w:val="00A84719"/>
    <w:rsid w:val="00AA1A83"/>
    <w:rsid w:val="00AA4E1D"/>
    <w:rsid w:val="00AB2622"/>
    <w:rsid w:val="00AB4A20"/>
    <w:rsid w:val="00AB6697"/>
    <w:rsid w:val="00AC3AB4"/>
    <w:rsid w:val="00AF792F"/>
    <w:rsid w:val="00B03CEF"/>
    <w:rsid w:val="00B11D73"/>
    <w:rsid w:val="00B17691"/>
    <w:rsid w:val="00B3108A"/>
    <w:rsid w:val="00B31F49"/>
    <w:rsid w:val="00B369A2"/>
    <w:rsid w:val="00B4198F"/>
    <w:rsid w:val="00B41D7C"/>
    <w:rsid w:val="00B445C4"/>
    <w:rsid w:val="00B65EF0"/>
    <w:rsid w:val="00B740EB"/>
    <w:rsid w:val="00B76277"/>
    <w:rsid w:val="00B76BD3"/>
    <w:rsid w:val="00BC3035"/>
    <w:rsid w:val="00BF0996"/>
    <w:rsid w:val="00BF389B"/>
    <w:rsid w:val="00BF77E5"/>
    <w:rsid w:val="00C00659"/>
    <w:rsid w:val="00C006BD"/>
    <w:rsid w:val="00C03567"/>
    <w:rsid w:val="00C06457"/>
    <w:rsid w:val="00C06B95"/>
    <w:rsid w:val="00C12BE8"/>
    <w:rsid w:val="00C35DB9"/>
    <w:rsid w:val="00C447F8"/>
    <w:rsid w:val="00C7330D"/>
    <w:rsid w:val="00C7332F"/>
    <w:rsid w:val="00C74892"/>
    <w:rsid w:val="00C87D37"/>
    <w:rsid w:val="00C92999"/>
    <w:rsid w:val="00CA03AE"/>
    <w:rsid w:val="00CA0DDB"/>
    <w:rsid w:val="00CA11F4"/>
    <w:rsid w:val="00CA5201"/>
    <w:rsid w:val="00CB4982"/>
    <w:rsid w:val="00CC7F66"/>
    <w:rsid w:val="00CE0D8C"/>
    <w:rsid w:val="00CE6E17"/>
    <w:rsid w:val="00CE72D0"/>
    <w:rsid w:val="00D00A0B"/>
    <w:rsid w:val="00D041B6"/>
    <w:rsid w:val="00D14B34"/>
    <w:rsid w:val="00D1517B"/>
    <w:rsid w:val="00D265FE"/>
    <w:rsid w:val="00D30643"/>
    <w:rsid w:val="00D3301B"/>
    <w:rsid w:val="00D46991"/>
    <w:rsid w:val="00D51493"/>
    <w:rsid w:val="00D6122B"/>
    <w:rsid w:val="00D716B6"/>
    <w:rsid w:val="00D82EF9"/>
    <w:rsid w:val="00D860BF"/>
    <w:rsid w:val="00D9300A"/>
    <w:rsid w:val="00D9609F"/>
    <w:rsid w:val="00DA07D3"/>
    <w:rsid w:val="00DB05DD"/>
    <w:rsid w:val="00DB5608"/>
    <w:rsid w:val="00DD3461"/>
    <w:rsid w:val="00DE620A"/>
    <w:rsid w:val="00E203FE"/>
    <w:rsid w:val="00E21588"/>
    <w:rsid w:val="00E22223"/>
    <w:rsid w:val="00E24A6C"/>
    <w:rsid w:val="00E42289"/>
    <w:rsid w:val="00E44FF5"/>
    <w:rsid w:val="00E4589C"/>
    <w:rsid w:val="00E46AC1"/>
    <w:rsid w:val="00E50BC3"/>
    <w:rsid w:val="00E55961"/>
    <w:rsid w:val="00E60A2F"/>
    <w:rsid w:val="00E6223F"/>
    <w:rsid w:val="00E6422A"/>
    <w:rsid w:val="00E72FC5"/>
    <w:rsid w:val="00E74D1A"/>
    <w:rsid w:val="00E8500F"/>
    <w:rsid w:val="00E96651"/>
    <w:rsid w:val="00EA5B9E"/>
    <w:rsid w:val="00EA6B49"/>
    <w:rsid w:val="00EB5372"/>
    <w:rsid w:val="00ED2080"/>
    <w:rsid w:val="00ED6BF3"/>
    <w:rsid w:val="00EE5030"/>
    <w:rsid w:val="00EE60C3"/>
    <w:rsid w:val="00EE7447"/>
    <w:rsid w:val="00EF0AA2"/>
    <w:rsid w:val="00EF2A33"/>
    <w:rsid w:val="00EF4D58"/>
    <w:rsid w:val="00F23816"/>
    <w:rsid w:val="00F271A9"/>
    <w:rsid w:val="00F33F91"/>
    <w:rsid w:val="00F41EAE"/>
    <w:rsid w:val="00F455C5"/>
    <w:rsid w:val="00F4626D"/>
    <w:rsid w:val="00F56F31"/>
    <w:rsid w:val="00F70E72"/>
    <w:rsid w:val="00F7768F"/>
    <w:rsid w:val="00F97C7D"/>
    <w:rsid w:val="00FA5946"/>
    <w:rsid w:val="00FC05CC"/>
    <w:rsid w:val="00FC078E"/>
    <w:rsid w:val="00FC5562"/>
    <w:rsid w:val="00FD66D7"/>
    <w:rsid w:val="00FE0482"/>
    <w:rsid w:val="00FE0584"/>
    <w:rsid w:val="00FF080F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EF857"/>
  <w15:chartTrackingRefBased/>
  <w15:docId w15:val="{8ACD0D3B-82A8-4B44-A11A-27804C4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9D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DD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20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20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EB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00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E1BD-BF49-41C3-97C2-F4BE33E6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Banu BAŞAL</dc:creator>
  <cp:keywords/>
  <dc:description/>
  <cp:lastModifiedBy>Muhtar Levent Çamlıbel</cp:lastModifiedBy>
  <cp:revision>52</cp:revision>
  <cp:lastPrinted>2023-05-24T07:26:00Z</cp:lastPrinted>
  <dcterms:created xsi:type="dcterms:W3CDTF">2025-01-28T13:04:00Z</dcterms:created>
  <dcterms:modified xsi:type="dcterms:W3CDTF">2025-10-02T06:23:00Z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user=53275690322</vt:lpwstr>
  </property>
  <property fmtid="{D5CDD505-2E9C-101B-9397-08002B2CF9AE}" pid="4" name="geodilabeltime">
    <vt:lpwstr>datetime=2024-09-13T08:06:18.988Z</vt:lpwstr>
  </property>
</Properties>
</file>